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b/>
          <w:sz w:val="44"/>
          <w:szCs w:val="44"/>
        </w:rPr>
      </w:pPr>
      <w:r>
        <w:rPr>
          <w:rFonts w:hint="eastAsia"/>
          <w:b/>
          <w:sz w:val="44"/>
          <w:szCs w:val="44"/>
          <w:lang w:eastAsia="zh-CN"/>
        </w:rPr>
        <w:t>十一</w:t>
      </w:r>
      <w:r>
        <w:rPr>
          <w:b/>
          <w:sz w:val="44"/>
          <w:szCs w:val="44"/>
        </w:rPr>
        <w:t>月份大事记</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仿宋_GB2312" w:hAnsi="仿宋_GB2312" w:eastAsia="仿宋_GB2312" w:cs="仿宋_GB2312"/>
          <w:sz w:val="32"/>
        </w:rPr>
      </w:pP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bidi="ar"/>
        </w:rPr>
      </w:pPr>
      <w:r>
        <w:rPr>
          <w:rFonts w:hint="default" w:ascii="Times New Roman" w:hAnsi="Times New Roman" w:eastAsia="仿宋_GB2312" w:cs="Times New Roman"/>
          <w:sz w:val="32"/>
          <w:szCs w:val="32"/>
          <w:lang w:val="en-US" w:eastAsia="zh-CN" w:bidi="ar"/>
        </w:rPr>
        <w:t>1日，市人大常委会开展主任接待代表日活动</w:t>
      </w:r>
      <w:r>
        <w:rPr>
          <w:rFonts w:hint="eastAsia" w:ascii="Times New Roman" w:hAnsi="Times New Roman" w:eastAsia="仿宋_GB2312" w:cs="Times New Roman"/>
          <w:sz w:val="32"/>
          <w:szCs w:val="32"/>
          <w:lang w:val="en-US" w:eastAsia="zh-CN" w:bidi="ar"/>
        </w:rPr>
        <w:t>。</w:t>
      </w:r>
      <w:r>
        <w:rPr>
          <w:rFonts w:hint="default" w:ascii="Times New Roman" w:hAnsi="Times New Roman" w:eastAsia="仿宋_GB2312" w:cs="Times New Roman"/>
          <w:sz w:val="32"/>
          <w:szCs w:val="32"/>
          <w:lang w:val="en-US" w:eastAsia="zh-CN" w:bidi="ar"/>
        </w:rPr>
        <w:t>围绕“做好‘以港强市枢纽城’文章”</w:t>
      </w:r>
      <w:r>
        <w:rPr>
          <w:rFonts w:hint="eastAsia" w:ascii="Times New Roman" w:hAnsi="Times New Roman" w:eastAsia="仿宋_GB2312" w:cs="Times New Roman"/>
          <w:sz w:val="32"/>
          <w:szCs w:val="32"/>
          <w:lang w:val="en-US" w:eastAsia="zh-CN" w:bidi="ar"/>
        </w:rPr>
        <w:t>主题，</w:t>
      </w:r>
      <w:r>
        <w:rPr>
          <w:rFonts w:hint="default" w:ascii="Times New Roman" w:hAnsi="Times New Roman" w:eastAsia="仿宋_GB2312" w:cs="Times New Roman"/>
          <w:sz w:val="32"/>
          <w:szCs w:val="32"/>
          <w:lang w:val="en-US" w:eastAsia="zh-CN" w:bidi="ar"/>
        </w:rPr>
        <w:t>市人大常委会副主任顾建康</w:t>
      </w:r>
      <w:r>
        <w:rPr>
          <w:rFonts w:hint="eastAsia" w:ascii="Times New Roman" w:hAnsi="Times New Roman" w:eastAsia="仿宋_GB2312" w:cs="Times New Roman"/>
          <w:sz w:val="32"/>
          <w:szCs w:val="32"/>
          <w:lang w:val="en-US" w:eastAsia="zh-CN" w:bidi="ar"/>
        </w:rPr>
        <w:t>听取吴建国、陆建忠、徐以云、马云、梁月初等5名太仓市人大代表的意见和建议。</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bidi="ar"/>
        </w:rPr>
      </w:pPr>
      <w:r>
        <w:rPr>
          <w:rFonts w:hint="default" w:ascii="Times New Roman" w:hAnsi="Times New Roman" w:eastAsia="仿宋_GB2312" w:cs="Times New Roman"/>
          <w:sz w:val="32"/>
          <w:szCs w:val="32"/>
          <w:lang w:val="en-US" w:eastAsia="zh-CN" w:bidi="ar"/>
        </w:rPr>
        <w:t>2日，苏州市人大代表太仓第二小组</w:t>
      </w:r>
      <w:r>
        <w:rPr>
          <w:rFonts w:hint="eastAsia" w:ascii="Times New Roman" w:hAnsi="Times New Roman" w:eastAsia="仿宋_GB2312" w:cs="Times New Roman"/>
          <w:sz w:val="32"/>
          <w:szCs w:val="32"/>
          <w:lang w:val="en-US" w:eastAsia="zh-CN" w:bidi="ar"/>
        </w:rPr>
        <w:t>在太</w:t>
      </w:r>
      <w:r>
        <w:rPr>
          <w:rFonts w:hint="default" w:ascii="Times New Roman" w:hAnsi="Times New Roman" w:eastAsia="仿宋_GB2312" w:cs="Times New Roman"/>
          <w:sz w:val="32"/>
          <w:szCs w:val="32"/>
          <w:lang w:val="en-US" w:eastAsia="zh-CN" w:bidi="ar"/>
        </w:rPr>
        <w:t>开展挂钩民生实事项目督查调研活动，</w:t>
      </w:r>
      <w:r>
        <w:rPr>
          <w:rFonts w:hint="eastAsia" w:ascii="Times New Roman" w:hAnsi="Times New Roman" w:eastAsia="仿宋_GB2312" w:cs="Times New Roman"/>
          <w:sz w:val="32"/>
          <w:szCs w:val="32"/>
          <w:lang w:val="en-US" w:eastAsia="zh-CN" w:bidi="ar"/>
        </w:rPr>
        <w:t>督查“</w:t>
      </w:r>
      <w:r>
        <w:rPr>
          <w:rFonts w:hint="default" w:ascii="Times New Roman" w:hAnsi="Times New Roman" w:eastAsia="仿宋_GB2312" w:cs="Times New Roman"/>
          <w:sz w:val="32"/>
          <w:szCs w:val="32"/>
          <w:lang w:val="en-US" w:eastAsia="zh-CN" w:bidi="ar"/>
        </w:rPr>
        <w:t>供水互联互通提升</w:t>
      </w:r>
      <w:r>
        <w:rPr>
          <w:rFonts w:hint="eastAsia" w:ascii="Times New Roman" w:hAnsi="Times New Roman" w:eastAsia="仿宋_GB2312" w:cs="Times New Roman"/>
          <w:sz w:val="32"/>
          <w:szCs w:val="32"/>
          <w:lang w:val="en-US" w:eastAsia="zh-CN" w:bidi="ar"/>
        </w:rPr>
        <w:t>”</w:t>
      </w:r>
      <w:r>
        <w:rPr>
          <w:rFonts w:hint="default" w:ascii="Times New Roman" w:hAnsi="Times New Roman" w:eastAsia="仿宋_GB2312" w:cs="Times New Roman"/>
          <w:sz w:val="32"/>
          <w:szCs w:val="32"/>
          <w:lang w:val="en-US" w:eastAsia="zh-CN" w:bidi="ar"/>
        </w:rPr>
        <w:t>项目进展情况。苏州市纪委副书记、市监察委员会副主任邹洪凯等参加活动；市人大常委会副主任韩飚陪同调研</w:t>
      </w:r>
      <w:r>
        <w:rPr>
          <w:rFonts w:hint="eastAsia" w:ascii="Times New Roman" w:hAnsi="Times New Roman" w:eastAsia="仿宋_GB2312" w:cs="Times New Roman"/>
          <w:sz w:val="32"/>
          <w:szCs w:val="32"/>
          <w:lang w:val="en-US" w:eastAsia="zh-CN" w:bidi="ar"/>
        </w:rPr>
        <w:t>。</w:t>
      </w:r>
    </w:p>
    <w:p>
      <w:pPr>
        <w:spacing w:line="480" w:lineRule="auto"/>
        <w:ind w:firstLine="640" w:firstLineChars="200"/>
        <w:jc w:val="left"/>
        <w:rPr>
          <w:rFonts w:hint="eastAsia" w:ascii="Times New Roman" w:hAnsi="Times New Roman" w:eastAsia="仿宋_GB2312" w:cs="Times New Roman"/>
          <w:sz w:val="32"/>
          <w:szCs w:val="32"/>
          <w:lang w:eastAsia="zh-CN"/>
        </w:rPr>
      </w:pPr>
      <w:r>
        <w:rPr>
          <w:rFonts w:hint="eastAsia" w:eastAsia="仿宋_GB2312" w:cs="Times New Roman"/>
          <w:sz w:val="32"/>
          <w:szCs w:val="32"/>
          <w:lang w:val="en-US" w:eastAsia="zh-CN" w:bidi="ar"/>
        </w:rPr>
        <w:t>2日，浙江省</w:t>
      </w:r>
      <w:r>
        <w:rPr>
          <w:rFonts w:hint="eastAsia" w:ascii="Times New Roman" w:hAnsi="Times New Roman" w:eastAsia="仿宋_GB2312" w:cs="Times New Roman"/>
          <w:sz w:val="32"/>
          <w:szCs w:val="32"/>
        </w:rPr>
        <w:t>温岭市人大常委会副主任狄德兴一行来太</w:t>
      </w:r>
      <w:r>
        <w:rPr>
          <w:rFonts w:hint="eastAsia" w:ascii="Times New Roman" w:hAnsi="Times New Roman" w:eastAsia="仿宋_GB2312" w:cs="Times New Roman"/>
          <w:sz w:val="32"/>
          <w:szCs w:val="32"/>
          <w:lang w:eastAsia="zh-CN"/>
        </w:rPr>
        <w:t>考察</w:t>
      </w:r>
      <w:r>
        <w:rPr>
          <w:rFonts w:hint="eastAsia" w:ascii="Times New Roman" w:hAnsi="Times New Roman" w:eastAsia="仿宋_GB2312" w:cs="Times New Roman"/>
          <w:sz w:val="32"/>
          <w:szCs w:val="32"/>
        </w:rPr>
        <w:t>我市农业农村、社会建设情况</w:t>
      </w:r>
      <w:r>
        <w:rPr>
          <w:rFonts w:hint="eastAsia" w:ascii="Times New Roman" w:hAnsi="Times New Roman" w:eastAsia="仿宋_GB2312" w:cs="Times New Roman"/>
          <w:sz w:val="32"/>
          <w:szCs w:val="32"/>
          <w:lang w:eastAsia="zh-CN"/>
        </w:rPr>
        <w:t>，市人大常委会副主任顾建康陪同考察。</w:t>
      </w:r>
    </w:p>
    <w:p>
      <w:pPr>
        <w:spacing w:line="480" w:lineRule="auto"/>
        <w:ind w:firstLine="640"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2日，</w:t>
      </w:r>
      <w:r>
        <w:rPr>
          <w:rFonts w:hint="eastAsia" w:ascii="Times New Roman" w:hAnsi="Times New Roman" w:eastAsia="仿宋_GB2312" w:cs="Times New Roman"/>
          <w:sz w:val="32"/>
          <w:szCs w:val="32"/>
        </w:rPr>
        <w:t>安徽省马鞍山市和县人大常委会副主任陈时埂一行来太考察我市职业教育工作情况</w:t>
      </w:r>
      <w:r>
        <w:rPr>
          <w:rFonts w:hint="eastAsia" w:ascii="Times New Roman" w:hAnsi="Times New Roman" w:eastAsia="仿宋_GB2312" w:cs="Times New Roman"/>
          <w:sz w:val="32"/>
          <w:szCs w:val="32"/>
          <w:lang w:eastAsia="zh-CN"/>
        </w:rPr>
        <w:t>，市人大常委会副主任顾建康陪同考察。</w:t>
      </w:r>
    </w:p>
    <w:p>
      <w:pPr>
        <w:spacing w:line="480" w:lineRule="auto"/>
        <w:ind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2日，</w:t>
      </w:r>
      <w:r>
        <w:rPr>
          <w:rFonts w:hint="eastAsia" w:eastAsia="仿宋_GB2312" w:cs="Times New Roman"/>
          <w:sz w:val="32"/>
          <w:szCs w:val="32"/>
          <w:lang w:val="en-US" w:eastAsia="zh-CN"/>
        </w:rPr>
        <w:t>市人大</w:t>
      </w:r>
      <w:r>
        <w:rPr>
          <w:rFonts w:hint="eastAsia" w:ascii="Times New Roman" w:hAnsi="Times New Roman" w:eastAsia="仿宋_GB2312" w:cs="Times New Roman"/>
          <w:spacing w:val="4"/>
          <w:kern w:val="2"/>
          <w:sz w:val="32"/>
          <w:szCs w:val="32"/>
          <w:lang w:val="en-US" w:eastAsia="zh-CN" w:bidi="ar"/>
        </w:rPr>
        <w:t>乡村振兴专业小组</w:t>
      </w:r>
      <w:r>
        <w:rPr>
          <w:rFonts w:hint="eastAsia" w:eastAsia="仿宋_GB2312" w:cs="Times New Roman"/>
          <w:spacing w:val="4"/>
          <w:kern w:val="2"/>
          <w:sz w:val="32"/>
          <w:szCs w:val="32"/>
          <w:lang w:val="en-US" w:eastAsia="zh-CN" w:bidi="ar"/>
        </w:rPr>
        <w:t>召开座谈会，</w:t>
      </w:r>
      <w:r>
        <w:rPr>
          <w:rFonts w:hint="eastAsia" w:ascii="Times New Roman" w:hAnsi="Times New Roman" w:eastAsia="仿宋_GB2312" w:cs="Times New Roman"/>
          <w:spacing w:val="4"/>
          <w:kern w:val="2"/>
          <w:sz w:val="32"/>
          <w:szCs w:val="32"/>
          <w:lang w:val="en-US" w:eastAsia="zh-CN" w:bidi="ar"/>
        </w:rPr>
        <w:t>开展</w:t>
      </w:r>
      <w:r>
        <w:rPr>
          <w:rFonts w:hint="eastAsia" w:ascii="Times New Roman" w:hAnsi="Times New Roman" w:eastAsia="仿宋_GB2312" w:cs="Times New Roman"/>
          <w:kern w:val="2"/>
          <w:sz w:val="32"/>
          <w:szCs w:val="32"/>
          <w:lang w:val="en-US" w:eastAsia="zh-CN" w:bidi="ar"/>
        </w:rPr>
        <w:t>“走出循环农业</w:t>
      </w:r>
      <w:r>
        <w:rPr>
          <w:rFonts w:hint="eastAsia" w:ascii="仿宋_GB2312"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太仓路径</w:t>
      </w:r>
      <w:r>
        <w:rPr>
          <w:rFonts w:hint="eastAsia" w:ascii="仿宋_GB2312"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”讲堂活动。</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imes New Roman"/>
          <w:sz w:val="32"/>
          <w:szCs w:val="32"/>
          <w:lang w:val="en-US" w:eastAsia="zh-CN" w:bidi="ar"/>
        </w:rPr>
        <w:t>3日，苏州市人大代表太仓第一小组在太开展挂钩监督民生实事项目建设情况专题调研，督查“中小学校全面配备校医和心理教师”民生实事项目进展情况。</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imes New Roman"/>
          <w:sz w:val="32"/>
          <w:szCs w:val="32"/>
          <w:lang w:val="en-US" w:eastAsia="zh-CN" w:bidi="ar"/>
        </w:rPr>
        <w:t>6日，市人大、政协联合组成视察组，协同视察 2023年市民生实事项目推进情况。市人大常委会主任王红星，副主任韩飚、邹家宏、周鸿斌、顾建康参加视察，副市长盛海峰陪同视察。</w:t>
      </w:r>
    </w:p>
    <w:p>
      <w:pPr>
        <w:spacing w:line="480" w:lineRule="auto"/>
        <w:ind w:firstLine="640" w:firstLineChars="200"/>
        <w:jc w:val="left"/>
        <w:rPr>
          <w:rFonts w:hint="default"/>
          <w:lang w:val="en-US" w:eastAsia="zh-CN"/>
        </w:rPr>
      </w:pPr>
      <w:r>
        <w:rPr>
          <w:rFonts w:hint="eastAsia" w:eastAsia="仿宋_GB2312" w:cs="Times New Roman"/>
          <w:sz w:val="32"/>
          <w:szCs w:val="32"/>
          <w:lang w:val="en-US" w:eastAsia="zh-CN" w:bidi="ar"/>
        </w:rPr>
        <w:t>8-9日，</w:t>
      </w:r>
      <w:r>
        <w:rPr>
          <w:rFonts w:hint="eastAsia" w:ascii="Times New Roman" w:hAnsi="Times New Roman" w:eastAsia="仿宋_GB2312" w:cs="Times New Roman"/>
          <w:sz w:val="32"/>
          <w:szCs w:val="32"/>
        </w:rPr>
        <w:t>辽宁省本溪市委常委、市政府副市长杨知猛、市人大常委会会副主任姜华一行来太考察中德合作情况</w:t>
      </w:r>
      <w:r>
        <w:rPr>
          <w:rFonts w:hint="eastAsia" w:ascii="Times New Roman" w:hAnsi="Times New Roman" w:eastAsia="仿宋_GB2312" w:cs="Times New Roman"/>
          <w:sz w:val="32"/>
          <w:lang w:eastAsia="zh-CN"/>
        </w:rPr>
        <w:t>，市人大常委会主任王红星、副主任周鸿斌陪同考察。</w:t>
      </w:r>
    </w:p>
    <w:p>
      <w:pPr>
        <w:spacing w:line="480" w:lineRule="auto"/>
        <w:ind w:firstLine="640" w:firstLineChars="200"/>
        <w:jc w:val="left"/>
        <w:rPr>
          <w:rFonts w:hint="eastAsia" w:ascii="Times New Roman" w:hAnsi="Times New Roman" w:eastAsia="仿宋_GB2312" w:cs="Times New Roman"/>
          <w:sz w:val="32"/>
          <w:lang w:eastAsia="zh-CN"/>
        </w:rPr>
      </w:pPr>
      <w:r>
        <w:rPr>
          <w:rFonts w:hint="eastAsia" w:eastAsia="仿宋_GB2312" w:cs="Times New Roman"/>
          <w:sz w:val="32"/>
          <w:szCs w:val="32"/>
          <w:lang w:val="en-US" w:eastAsia="zh-CN" w:bidi="ar"/>
        </w:rPr>
        <w:t>9日，安徽省</w:t>
      </w:r>
      <w:r>
        <w:rPr>
          <w:rFonts w:ascii="Times New Roman" w:hAnsi="Times New Roman" w:eastAsia="仿宋_GB2312" w:cs="Times New Roman"/>
          <w:sz w:val="32"/>
        </w:rPr>
        <w:t>芜湖市湾沚区人大常委会副主任潘昌彪一行来太</w:t>
      </w:r>
      <w:r>
        <w:rPr>
          <w:rFonts w:hint="eastAsia" w:ascii="Times New Roman" w:hAnsi="Times New Roman" w:eastAsia="仿宋_GB2312" w:cs="Times New Roman"/>
          <w:sz w:val="32"/>
          <w:lang w:eastAsia="zh-CN"/>
        </w:rPr>
        <w:t>考察</w:t>
      </w:r>
      <w:r>
        <w:rPr>
          <w:rFonts w:ascii="Times New Roman" w:hAnsi="Times New Roman" w:eastAsia="仿宋_GB2312" w:cs="Times New Roman"/>
          <w:sz w:val="32"/>
        </w:rPr>
        <w:t>我市人大代表小组建设和人大工作理论研究会工作</w:t>
      </w:r>
      <w:r>
        <w:rPr>
          <w:rFonts w:hint="eastAsia" w:ascii="Times New Roman" w:hAnsi="Times New Roman" w:eastAsia="仿宋_GB2312" w:cs="Times New Roman"/>
          <w:sz w:val="32"/>
          <w:lang w:eastAsia="zh-CN"/>
        </w:rPr>
        <w:t>，市人大常委会副主任周鸿斌陪同考察。</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default"/>
          <w:lang w:val="en-US" w:eastAsia="zh-CN"/>
        </w:rPr>
      </w:pPr>
      <w:r>
        <w:rPr>
          <w:rFonts w:hint="default" w:ascii="Times New Roman" w:hAnsi="Times New Roman" w:eastAsia="仿宋_GB2312" w:cs="Times New Roman"/>
          <w:kern w:val="144"/>
          <w:sz w:val="32"/>
          <w:szCs w:val="32"/>
          <w:lang w:val="en-US" w:eastAsia="zh-CN" w:bidi="ar"/>
        </w:rPr>
        <w:t>10</w:t>
      </w:r>
      <w:r>
        <w:rPr>
          <w:rFonts w:hint="eastAsia" w:ascii="Times New Roman" w:hAnsi="Times New Roman" w:eastAsia="仿宋_GB2312" w:cs="Times New Roman"/>
          <w:kern w:val="144"/>
          <w:sz w:val="32"/>
          <w:szCs w:val="32"/>
          <w:lang w:val="en-US" w:eastAsia="zh-CN" w:bidi="ar"/>
        </w:rPr>
        <w:t>日，</w:t>
      </w:r>
      <w:r>
        <w:rPr>
          <w:rFonts w:hint="eastAsia" w:ascii="Times New Roman" w:hAnsi="Times New Roman" w:eastAsia="仿宋_GB2312" w:cs="Times New Roman"/>
          <w:bCs/>
          <w:sz w:val="32"/>
          <w:szCs w:val="32"/>
          <w:lang w:val="en-US" w:eastAsia="zh-CN"/>
        </w:rPr>
        <w:t>市人大常委会召开</w:t>
      </w:r>
      <w:r>
        <w:rPr>
          <w:rFonts w:hint="eastAsia" w:ascii="Times New Roman" w:hAnsi="Times New Roman" w:eastAsia="仿宋_GB2312" w:cs="Times New Roman"/>
          <w:kern w:val="144"/>
          <w:sz w:val="32"/>
          <w:szCs w:val="32"/>
          <w:lang w:val="en-US" w:eastAsia="zh-CN" w:bidi="ar"/>
        </w:rPr>
        <w:t>镇人大主席、街道人大工委主任、市代表小组组长例会</w:t>
      </w:r>
      <w:r>
        <w:rPr>
          <w:rFonts w:hint="eastAsia" w:ascii="Times New Roman" w:hAnsi="Times New Roman" w:eastAsia="仿宋_GB2312" w:cs="Times New Roman"/>
          <w:bCs/>
          <w:sz w:val="32"/>
          <w:szCs w:val="32"/>
          <w:lang w:val="en" w:eastAsia="zh-CN"/>
        </w:rPr>
        <w:t>，市人大常委会副主任周鸿斌出席会议并讲话。</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imes New Roman"/>
          <w:sz w:val="32"/>
          <w:szCs w:val="32"/>
          <w:lang w:val="en-US" w:eastAsia="zh-CN" w:bidi="ar"/>
        </w:rPr>
        <w:t>14-15日，市人大常委会专题视察港区、高新区发展情况和娄江新城建设情况。市人大常委会主任王红星出席活动，市委常委、太仓港经济技术开发区党工委副书记、副主任戚振宇，市委常委、高新区党工委书记毛雅萍陪同视察，市人大常委会副主任韩飚、周鸿斌、顾建康参加视察。</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imes New Roman"/>
          <w:sz w:val="32"/>
          <w:szCs w:val="32"/>
          <w:lang w:val="en-US" w:eastAsia="zh-CN" w:bidi="ar"/>
        </w:rPr>
        <w:t>15日，市人大常委会副主任韩飚带队调研我市2023年市级预算调整工作，并开展进一步做大做强做优国资国企专题询问“回头看”。</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imes New Roman"/>
          <w:sz w:val="32"/>
          <w:szCs w:val="32"/>
          <w:lang w:val="en-US" w:eastAsia="zh-CN" w:bidi="ar"/>
        </w:rPr>
        <w:t>15-17日，苏州市人大系统年轻干部能力提升培训班在中共太仓市委党校举办。苏州市人大常委会副主任杨知评出席开班式并讲话。</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imes New Roman"/>
          <w:sz w:val="32"/>
          <w:szCs w:val="32"/>
          <w:lang w:val="en-US" w:eastAsia="zh-CN" w:bidi="ar"/>
        </w:rPr>
        <w:t>16日，市人大常委会财经工委、市审计局召开市人大与审计联动监督座谈会，市人大常委会副主任韩飚出席会议并讲话。</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imes New Roman"/>
          <w:sz w:val="32"/>
          <w:szCs w:val="32"/>
          <w:lang w:val="en-US" w:eastAsia="zh-CN" w:bidi="ar"/>
        </w:rPr>
        <w:t>20日，组织开展人大代表统一接待日活动。540名各级人大代表、 39名议政代表、746名选民在 80个接待点参加活动，收集意见建议374条。市人大常委会主任王红星，副主任韩飚、邹家宏、周鸿斌等参加活动。</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imes New Roman"/>
          <w:sz w:val="32"/>
          <w:szCs w:val="32"/>
          <w:lang w:val="en-US" w:eastAsia="zh-CN" w:bidi="ar"/>
        </w:rPr>
        <w:t>22-29日，市人大常委会主任王红星，副主任韩飚、邹家宏、周鸿斌、顾建康，分别开展“千村万企、千家万户”走访活动。</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imes New Roman"/>
          <w:sz w:val="32"/>
          <w:szCs w:val="32"/>
          <w:lang w:val="en-US" w:eastAsia="zh-CN" w:bidi="ar"/>
        </w:rPr>
        <w:t>24日，市人大常委会主任王红星以《毫不动摇坚持和完善人民代表大会制度 在发展全过程人民民主中推动人大工作高质量发展》为题，开展“人大代表讲坛”活动。</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imes New Roman"/>
          <w:sz w:val="32"/>
          <w:szCs w:val="32"/>
          <w:lang w:val="en-US" w:eastAsia="zh-CN" w:bidi="ar"/>
        </w:rPr>
        <w:t>24日，苏州市人大常委会副主任吴晓东来太开展“千村万企、千家万户”走访活动，苏州市人大常委会副秘书长毛元龙参加走访。市人大常委会主任王红星、副主任韩飚陪同走访。</w:t>
      </w:r>
    </w:p>
    <w:p>
      <w:r>
        <w:rPr>
          <w:rFonts w:hint="eastAsia" w:ascii="Times New Roman" w:hAnsi="Times New Roman" w:eastAsia="仿宋_GB2312" w:cs="Times New Roman"/>
          <w:sz w:val="32"/>
          <w:szCs w:val="32"/>
          <w:lang w:val="en-US" w:eastAsia="zh-CN" w:bidi="ar"/>
        </w:rPr>
        <w:t>27日，市十七届人大常委会第十五次会议在市人大常委会会议室召开。组成人员应到34人，实到29人。会议</w:t>
      </w:r>
      <w:r>
        <w:rPr>
          <w:rFonts w:hint="default" w:ascii="Times New Roman" w:hAnsi="Times New Roman" w:eastAsia="仿宋_GB2312" w:cs="Times New Roman"/>
          <w:sz w:val="32"/>
          <w:szCs w:val="32"/>
          <w:lang w:val="en-US" w:eastAsia="zh-CN" w:bidi="ar"/>
        </w:rPr>
        <w:t>听取和审议2023年市级预算调整报告</w:t>
      </w:r>
      <w:r>
        <w:rPr>
          <w:rFonts w:hint="eastAsia" w:ascii="Times New Roman" w:hAnsi="Times New Roman" w:eastAsia="仿宋_GB2312" w:cs="Times New Roman"/>
          <w:sz w:val="32"/>
          <w:szCs w:val="32"/>
          <w:lang w:val="en-US" w:eastAsia="zh-CN" w:bidi="ar"/>
        </w:rPr>
        <w:t>，作出相应决议；</w:t>
      </w:r>
      <w:r>
        <w:rPr>
          <w:rFonts w:hint="default" w:ascii="Times New Roman" w:hAnsi="Times New Roman" w:eastAsia="仿宋_GB2312" w:cs="Times New Roman"/>
          <w:sz w:val="32"/>
          <w:szCs w:val="32"/>
          <w:lang w:val="en-US" w:eastAsia="zh-CN" w:bidi="ar"/>
        </w:rPr>
        <w:t>听取和审议工程建设领域农民工工资保证金管理实施情况</w:t>
      </w:r>
      <w:r>
        <w:rPr>
          <w:rFonts w:hint="eastAsia" w:ascii="Times New Roman" w:hAnsi="Times New Roman" w:eastAsia="仿宋_GB2312" w:cs="Times New Roman"/>
          <w:sz w:val="32"/>
          <w:szCs w:val="32"/>
          <w:lang w:val="en-US" w:eastAsia="zh-CN" w:bidi="ar"/>
        </w:rPr>
        <w:t>、</w:t>
      </w:r>
      <w:r>
        <w:rPr>
          <w:rFonts w:hint="default" w:ascii="Times New Roman" w:hAnsi="Times New Roman" w:eastAsia="仿宋_GB2312" w:cs="Times New Roman"/>
          <w:sz w:val="32"/>
          <w:szCs w:val="32"/>
          <w:lang w:val="en-US" w:eastAsia="zh-CN" w:bidi="ar"/>
        </w:rPr>
        <w:t>2022年度审计发现问题整改情况</w:t>
      </w:r>
      <w:r>
        <w:rPr>
          <w:rFonts w:hint="eastAsia" w:ascii="Times New Roman" w:hAnsi="Times New Roman" w:eastAsia="仿宋_GB2312" w:cs="Times New Roman"/>
          <w:sz w:val="32"/>
          <w:szCs w:val="32"/>
          <w:lang w:val="en-US" w:eastAsia="zh-CN" w:bidi="ar"/>
        </w:rPr>
        <w:t>等</w:t>
      </w:r>
      <w:r>
        <w:rPr>
          <w:rFonts w:hint="default" w:ascii="Times New Roman" w:hAnsi="Times New Roman" w:eastAsia="仿宋_GB2312" w:cs="Times New Roman"/>
          <w:sz w:val="32"/>
          <w:szCs w:val="32"/>
          <w:lang w:val="en-US" w:eastAsia="zh-CN" w:bidi="ar"/>
        </w:rPr>
        <w:t>报告</w:t>
      </w:r>
      <w:r>
        <w:rPr>
          <w:rFonts w:hint="eastAsia" w:ascii="Times New Roman" w:hAnsi="Times New Roman" w:eastAsia="仿宋_GB2312" w:cs="Times New Roman"/>
          <w:sz w:val="32"/>
          <w:szCs w:val="32"/>
          <w:lang w:val="en-US" w:eastAsia="zh-CN" w:bidi="ar"/>
        </w:rPr>
        <w:t>；听取7位</w:t>
      </w:r>
      <w:r>
        <w:rPr>
          <w:rFonts w:hint="default" w:ascii="Times New Roman" w:hAnsi="Times New Roman" w:eastAsia="仿宋_GB2312" w:cs="Times New Roman"/>
          <w:sz w:val="32"/>
          <w:szCs w:val="32"/>
          <w:lang w:val="en-US" w:eastAsia="zh-CN" w:bidi="ar"/>
        </w:rPr>
        <w:t>政府组成人员履职情</w:t>
      </w:r>
      <w:bookmarkStart w:id="0" w:name="_GoBack"/>
      <w:bookmarkEnd w:id="0"/>
      <w:r>
        <w:rPr>
          <w:rFonts w:hint="default" w:ascii="Times New Roman" w:hAnsi="Times New Roman" w:eastAsia="仿宋_GB2312" w:cs="Times New Roman"/>
          <w:sz w:val="32"/>
          <w:szCs w:val="32"/>
          <w:lang w:val="en-US" w:eastAsia="zh-CN" w:bidi="ar"/>
        </w:rPr>
        <w:t>况报告</w:t>
      </w:r>
      <w:r>
        <w:rPr>
          <w:rFonts w:hint="eastAsia" w:ascii="Times New Roman" w:hAnsi="Times New Roman" w:eastAsia="仿宋_GB2312" w:cs="Times New Roman"/>
          <w:sz w:val="32"/>
          <w:szCs w:val="32"/>
          <w:lang w:val="en-US" w:eastAsia="zh-CN" w:bidi="ar"/>
        </w:rPr>
        <w:t>，并开展测评；通过市人大常委会、法院、检察院有关人事任免事项。市人大常委会主任王红星作讲话，副主任邹家宏主持会议。副市长陈磊、市法院院长张晓江、市检察院检察长张云东、市监委负责同志等列席会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D3DAF"/>
    <w:rsid w:val="46ED3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index 5"/>
    <w:next w:val="1"/>
    <w:qFormat/>
    <w:uiPriority w:val="0"/>
    <w:pPr>
      <w:widowControl w:val="0"/>
      <w:ind w:left="1680"/>
      <w:jc w:val="both"/>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2024-03-11T07:06:00Z</dcterms:created>
  <dc:creator>2803-1</dc:creator>
  <cp:lastModifiedBy>2803-1</cp:lastModifiedBy>
  <dcterms:modified xsi:type="dcterms:W3CDTF">2024-03-11T07:06:50Z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39C16C2498224DC18C13B2C52677CFD0</vt:lpwstr>
  </property>
</Properties>
</file>